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附件2</w:t>
      </w:r>
    </w:p>
    <w:p>
      <w:pPr>
        <w:spacing w:line="600" w:lineRule="exact"/>
        <w:jc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退役军人事务部宣传中心非事业编制招聘笔试</w:t>
      </w:r>
    </w:p>
    <w:p>
      <w:pPr>
        <w:spacing w:line="600" w:lineRule="exact"/>
        <w:jc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考生须知及操作手册</w:t>
      </w:r>
    </w:p>
    <w:p>
      <w:pPr>
        <w:rPr>
          <w:rFonts w:ascii="Times New Roman" w:hAnsi="Times New Roman" w:eastAsia="方正仿宋_GBK" w:cs="Times New Roman"/>
          <w:b/>
          <w:bCs/>
          <w:sz w:val="32"/>
          <w:szCs w:val="32"/>
        </w:rPr>
      </w:pPr>
    </w:p>
    <w:p>
      <w:pPr>
        <w:ind w:firstLine="643" w:firstLineChars="200"/>
        <w:rPr>
          <w:rFonts w:ascii="黑体" w:hAnsi="黑体" w:eastAsia="黑体" w:cs="Times New Roman"/>
          <w:b/>
          <w:bCs/>
          <w:sz w:val="32"/>
          <w:szCs w:val="32"/>
        </w:rPr>
      </w:pPr>
      <w:r>
        <w:rPr>
          <w:rFonts w:ascii="黑体" w:hAnsi="黑体" w:eastAsia="黑体" w:cs="Times New Roman"/>
          <w:b/>
          <w:bCs/>
          <w:sz w:val="32"/>
          <w:szCs w:val="32"/>
        </w:rPr>
        <w:t>一、考生须知</w:t>
      </w:r>
    </w:p>
    <w:p>
      <w:pPr>
        <w:ind w:firstLine="640" w:firstLineChars="200"/>
        <w:rPr>
          <w:rFonts w:ascii="楷体" w:hAnsi="楷体" w:eastAsia="楷体" w:cs="Times New Roman"/>
          <w:sz w:val="32"/>
          <w:szCs w:val="32"/>
        </w:rPr>
      </w:pPr>
      <w:r>
        <w:rPr>
          <w:rFonts w:ascii="楷体" w:hAnsi="楷体" w:eastAsia="楷体" w:cs="Times New Roman"/>
          <w:sz w:val="32"/>
          <w:szCs w:val="32"/>
        </w:rPr>
        <w:t>（一）考试形式、时间</w:t>
      </w:r>
    </w:p>
    <w:p>
      <w:pPr>
        <w:ind w:firstLine="640"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考试形式：线上考试</w:t>
      </w:r>
    </w:p>
    <w:p>
      <w:pPr>
        <w:ind w:firstLine="640"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考试时间：2022年3月11日</w:t>
      </w:r>
      <w:r>
        <w:rPr>
          <w:rFonts w:ascii="Times New Roman" w:hAnsi="Times New Roman" w:eastAsia="方正仿宋_GBK" w:cs="Times New Roman"/>
          <w:color w:val="FF0000"/>
          <w:sz w:val="32"/>
          <w:szCs w:val="32"/>
        </w:rPr>
        <w:t>19:00-21:00</w:t>
      </w:r>
    </w:p>
    <w:p>
      <w:pPr>
        <w:ind w:firstLine="640" w:firstLineChars="200"/>
        <w:rPr>
          <w:rFonts w:ascii="楷体" w:hAnsi="楷体" w:eastAsia="楷体" w:cs="Times New Roman"/>
          <w:sz w:val="32"/>
          <w:szCs w:val="32"/>
        </w:rPr>
      </w:pPr>
      <w:r>
        <w:rPr>
          <w:rFonts w:ascii="楷体" w:hAnsi="楷体" w:eastAsia="楷体" w:cs="Times New Roman"/>
          <w:sz w:val="32"/>
          <w:szCs w:val="32"/>
        </w:rPr>
        <w:t xml:space="preserve">（二）考试流程 </w:t>
      </w:r>
    </w:p>
    <w:p>
      <w:pPr>
        <w:ind w:firstLine="643"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线上模拟测试</w:t>
      </w:r>
    </w:p>
    <w:p>
      <w:pPr>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2B2B2B"/>
          <w:sz w:val="32"/>
          <w:szCs w:val="32"/>
        </w:rPr>
        <w:t>模拟测试时间：北京时间</w:t>
      </w:r>
      <w:r>
        <w:rPr>
          <w:rFonts w:ascii="Times New Roman" w:hAnsi="Times New Roman" w:eastAsia="方正仿宋_GBK" w:cs="Times New Roman"/>
          <w:color w:val="FF0000"/>
          <w:sz w:val="32"/>
          <w:szCs w:val="32"/>
        </w:rPr>
        <w:t>2022年3月11日9:00-17:00</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本次模拟测试环节，请务必提前安装考试客户端（客户端下载地址：将由短信通知。）</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客户端安装完成之后，考生可输入模拟测试口令（短信通知</w:t>
      </w:r>
      <w:r>
        <w:rPr>
          <w:rFonts w:hint="eastAsia" w:ascii="Times New Roman" w:hAnsi="Times New Roman" w:eastAsia="方正仿宋_GBK" w:cs="Times New Roman"/>
          <w:color w:val="2B2B2B"/>
          <w:sz w:val="32"/>
          <w:szCs w:val="32"/>
        </w:rPr>
        <w:t>口令</w:t>
      </w:r>
      <w:r>
        <w:rPr>
          <w:rFonts w:ascii="Times New Roman" w:hAnsi="Times New Roman" w:eastAsia="方正仿宋_GBK" w:cs="Times New Roman"/>
          <w:color w:val="2B2B2B"/>
          <w:sz w:val="32"/>
          <w:szCs w:val="32"/>
        </w:rPr>
        <w:t>）登录笔试客户端，</w:t>
      </w:r>
      <w:r>
        <w:rPr>
          <w:rFonts w:ascii="Times New Roman" w:hAnsi="Times New Roman" w:eastAsia="方正仿宋_GBK" w:cs="Times New Roman"/>
          <w:color w:val="FF0000"/>
          <w:sz w:val="32"/>
          <w:szCs w:val="32"/>
        </w:rPr>
        <w:t>准考证号为本人的身份证号。</w:t>
      </w:r>
      <w:r>
        <w:rPr>
          <w:rFonts w:ascii="Times New Roman" w:hAnsi="Times New Roman" w:eastAsia="方正仿宋_GBK" w:cs="Times New Roman"/>
          <w:color w:val="2B2B2B"/>
          <w:sz w:val="32"/>
          <w:szCs w:val="32"/>
        </w:rPr>
        <w:t>按照提示拍照、调试鹰眼（第二视角）监控、参加模拟测试。模拟测试不记入正式成绩，完成作答后可随时交卷，结束试考。每位应聘人员仅能参加一次模拟测试，试考结束后将无法再次登录。遇到考试系统相关问题，请及时咨询系统客户端的技术支持。若考生没有参加模拟测试，导致考试当天无法正常参加考试的，由考生自行承担责任。</w:t>
      </w:r>
    </w:p>
    <w:p>
      <w:pPr>
        <w:ind w:firstLine="643"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正式考试</w:t>
      </w:r>
    </w:p>
    <w:p>
      <w:pPr>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2B2B2B"/>
          <w:sz w:val="32"/>
          <w:szCs w:val="32"/>
        </w:rPr>
        <w:t xml:space="preserve">正式考试时间： </w:t>
      </w:r>
      <w:r>
        <w:rPr>
          <w:rFonts w:ascii="Times New Roman" w:hAnsi="Times New Roman" w:eastAsia="方正仿宋_GBK" w:cs="Times New Roman"/>
          <w:color w:val="FF0000"/>
          <w:sz w:val="32"/>
          <w:szCs w:val="32"/>
        </w:rPr>
        <w:t>2022年3月11日（周五）19:00-21:00（短信通知</w:t>
      </w:r>
      <w:r>
        <w:rPr>
          <w:rFonts w:hint="eastAsia" w:ascii="Times New Roman" w:hAnsi="Times New Roman" w:eastAsia="方正仿宋_GBK" w:cs="Times New Roman"/>
          <w:color w:val="FF0000"/>
          <w:sz w:val="32"/>
          <w:szCs w:val="32"/>
        </w:rPr>
        <w:t>登录口令</w:t>
      </w:r>
      <w:r>
        <w:rPr>
          <w:rFonts w:ascii="Times New Roman" w:hAnsi="Times New Roman" w:eastAsia="方正仿宋_GBK" w:cs="Times New Roman"/>
          <w:color w:val="FF0000"/>
          <w:sz w:val="32"/>
          <w:szCs w:val="32"/>
        </w:rPr>
        <w:t>）</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正式考试，请考生提前30分钟打开笔试客户端并输入短信通知中对应的正式考试口令登录考试，拍照验证身份，</w:t>
      </w:r>
      <w:r>
        <w:rPr>
          <w:rFonts w:ascii="Times New Roman" w:hAnsi="Times New Roman" w:eastAsia="方正仿宋_GBK" w:cs="Times New Roman"/>
          <w:color w:val="FF0000"/>
          <w:sz w:val="32"/>
          <w:szCs w:val="32"/>
        </w:rPr>
        <w:t>准考证为本人身份证号</w:t>
      </w:r>
      <w:r>
        <w:rPr>
          <w:rFonts w:ascii="Times New Roman" w:hAnsi="Times New Roman" w:eastAsia="方正仿宋_GBK" w:cs="Times New Roman"/>
          <w:color w:val="2B2B2B"/>
          <w:sz w:val="32"/>
          <w:szCs w:val="32"/>
        </w:rPr>
        <w:t>。</w:t>
      </w:r>
      <w:r>
        <w:rPr>
          <w:rFonts w:hint="eastAsia" w:ascii="Times New Roman" w:hAnsi="Times New Roman" w:eastAsia="方正仿宋_GBK" w:cs="Times New Roman"/>
          <w:color w:val="FF0000"/>
          <w:sz w:val="32"/>
          <w:szCs w:val="32"/>
        </w:rPr>
        <w:t>当日</w:t>
      </w:r>
      <w:r>
        <w:rPr>
          <w:rFonts w:ascii="Times New Roman" w:hAnsi="Times New Roman" w:eastAsia="方正仿宋_GBK" w:cs="Times New Roman"/>
          <w:color w:val="FF0000"/>
          <w:sz w:val="32"/>
          <w:szCs w:val="32"/>
        </w:rPr>
        <w:t>19:30</w:t>
      </w:r>
      <w:r>
        <w:rPr>
          <w:rFonts w:ascii="Times New Roman" w:hAnsi="Times New Roman" w:eastAsia="方正仿宋_GBK" w:cs="Times New Roman"/>
          <w:color w:val="2B2B2B"/>
          <w:sz w:val="32"/>
          <w:szCs w:val="32"/>
        </w:rPr>
        <w:t>之前未进入笔试系统人员视为自动放弃笔试资格，无法进入笔试客户端参加笔试。</w:t>
      </w:r>
    </w:p>
    <w:p>
      <w:pPr>
        <w:ind w:firstLine="640" w:firstLineChars="200"/>
        <w:rPr>
          <w:rFonts w:ascii="楷体" w:hAnsi="楷体" w:eastAsia="楷体" w:cs="Times New Roman"/>
          <w:sz w:val="32"/>
          <w:szCs w:val="32"/>
        </w:rPr>
      </w:pPr>
      <w:r>
        <w:rPr>
          <w:rFonts w:ascii="楷体" w:hAnsi="楷体" w:eastAsia="楷体" w:cs="Times New Roman"/>
          <w:sz w:val="32"/>
          <w:szCs w:val="32"/>
        </w:rPr>
        <w:t>（三）设备及网络要求</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1、请考生自行准备考试设备和网络，并确保在模拟测试期间完成考试客户端的安装和测试，以避免正式考试中出现安装或使用问题影响笔试；</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2、本次考试统一要求使用笔记本电脑或台式电脑作答，不允许使用手机、Pad等移动设备，作答电脑必须有可正常工作的摄像头、麦克风和扬声器。考试期间应授权客户端可使用摄像头、麦克风和扬声器，并确保摄像头全程正面面对考生；</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另需准备一台有摄像功能的智能手机作为第二视角：用于鹰眼监控，鹰眼监控要求可参考提供的操作手册说明。</w:t>
      </w:r>
    </w:p>
    <w:p>
      <w:pPr>
        <w:ind w:firstLine="643" w:firstLineChars="200"/>
        <w:rPr>
          <w:rFonts w:ascii="Times New Roman" w:hAnsi="Times New Roman" w:eastAsia="方正仿宋_GBK" w:cs="Times New Roman"/>
          <w:color w:val="999999"/>
          <w:sz w:val="32"/>
          <w:szCs w:val="32"/>
        </w:rPr>
      </w:pPr>
      <w:r>
        <w:rPr>
          <w:rStyle w:val="4"/>
          <w:rFonts w:ascii="Times New Roman" w:hAnsi="Times New Roman" w:eastAsia="方正仿宋_GBK" w:cs="Times New Roman"/>
          <w:color w:val="FF0000"/>
          <w:sz w:val="32"/>
          <w:szCs w:val="32"/>
          <w:highlight w:val="yellow"/>
          <w:shd w:val="clear" w:color="auto" w:fill="FDF9CD"/>
        </w:rPr>
        <w:t>为保障监控效果稳定，</w:t>
      </w:r>
      <w:r>
        <w:rPr>
          <w:rFonts w:ascii="Times New Roman" w:hAnsi="Times New Roman" w:eastAsia="方正仿宋_GBK" w:cs="Times New Roman"/>
          <w:b/>
          <w:bCs/>
          <w:color w:val="FF0000"/>
          <w:sz w:val="32"/>
          <w:szCs w:val="32"/>
          <w:highlight w:val="yellow"/>
        </w:rPr>
        <w:t>请勿使用Firefox（火狐）浏览器登录鹰眼监控。</w:t>
      </w:r>
      <w:r>
        <w:rPr>
          <w:rFonts w:ascii="Times New Roman" w:hAnsi="Times New Roman" w:eastAsia="方正仿宋_GBK" w:cs="Times New Roman"/>
          <w:b/>
          <w:bCs/>
          <w:color w:val="FF0000"/>
          <w:sz w:val="32"/>
          <w:szCs w:val="32"/>
        </w:rPr>
        <w:t> </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因火狐浏览器在建立视频连接时稳定性欠佳，为避免考生被误判为违纪，请勿使用Firefox（火狐）浏览器。</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华为手机：可使用最新版Edge浏览器、自带浏览器最新版；</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苹果手机：仅允许登录鹰眼；必须使用自带的Safari浏览器，iOS版本14以上。</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安卓手机：必须使用Chrome（谷歌）浏览器70版本以上；</w:t>
      </w:r>
    </w:p>
    <w:p>
      <w:pPr>
        <w:ind w:firstLine="643"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b/>
          <w:bCs/>
          <w:color w:val="FF0000"/>
          <w:sz w:val="32"/>
          <w:szCs w:val="32"/>
        </w:rPr>
        <w:t>安卓手机：先下载安装腾讯的“应用宝”app，在应用宝app内搜索并下载安装“谷歌浏览器”。考试时，使用谷歌浏览器首次登陆易考考试/鹰眼监控页面，请先将手机“自动旋转”开启，并横屏后允许摄像头和麦克风的访问权限，再进入考试。（注：鹰眼监控需竖屏放置）</w:t>
      </w:r>
      <w:r>
        <w:rPr>
          <w:rFonts w:ascii="Times New Roman" w:hAnsi="Times New Roman" w:eastAsia="方正仿宋_GBK" w:cs="Times New Roman"/>
          <w:color w:val="999999"/>
          <w:sz w:val="32"/>
          <w:szCs w:val="32"/>
        </w:rPr>
        <w:t> </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3、考试客户端适用于Windows（win7或win10） 及 macOS（10.14及以上）操作系统，请应聘人员根据设备的系统类型选择下载相应的版本；</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4、进入考试客户端前应关闭无关网页和软件，包括杀毒软件及各类通讯软件；</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5、考试期间需要实时联通互联网，请使用稳定的网络参加在线笔试，建议考生提前准备备用网络，并事先做好调试，以便出现网络故障时能迅速切换备用网络继续笔试。</w:t>
      </w:r>
    </w:p>
    <w:p>
      <w:pPr>
        <w:ind w:firstLine="643"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b/>
          <w:bCs/>
          <w:color w:val="2B2B2B"/>
          <w:sz w:val="32"/>
          <w:szCs w:val="32"/>
        </w:rPr>
        <w:t>特别提醒</w:t>
      </w:r>
      <w:r>
        <w:rPr>
          <w:rFonts w:ascii="Times New Roman" w:hAnsi="Times New Roman" w:eastAsia="方正仿宋_GBK" w:cs="Times New Roman"/>
          <w:color w:val="2B2B2B"/>
          <w:sz w:val="32"/>
          <w:szCs w:val="32"/>
        </w:rPr>
        <w:t>：由于考试设备或网络故障导致笔试时间的损失、或无法完成笔试的，将不会获得补时或补考的机会。</w:t>
      </w:r>
    </w:p>
    <w:p>
      <w:pPr>
        <w:ind w:firstLine="640" w:firstLineChars="200"/>
        <w:rPr>
          <w:rFonts w:ascii="楷体" w:hAnsi="楷体" w:eastAsia="楷体" w:cs="Times New Roman"/>
          <w:sz w:val="32"/>
          <w:szCs w:val="32"/>
        </w:rPr>
      </w:pPr>
      <w:r>
        <w:rPr>
          <w:rFonts w:ascii="楷体" w:hAnsi="楷体" w:eastAsia="楷体" w:cs="Times New Roman"/>
          <w:sz w:val="32"/>
          <w:szCs w:val="32"/>
        </w:rPr>
        <w:t>（四）在线考试考场纪律</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考试系统使用AI监测、人工视频监考以及考后数据比对等环节对考试过程进行全面监控。考生应遵守考试纪律，以下行为将会被认定违反考试纪律，并依据相关规定进行处理：</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1、伪造资料、身份信息，替代他人或委托他人代为参加考试的行为；</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2、作答空间内出现除应聘人员外的无关人员或通过他人协助进行作答的情况；</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3、考试过程中佩戴口罩、墨镜、帽子，或用其它方式遮挡面部，遮挡、关闭监控摄像头，或离座、故意偏离摄像范围等逃避监考的行为；</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4、考试过程中使用耳机，包括头戴式耳机、入耳式耳机、耳麦等各类接听设备或用其他方式遮挡耳部轮廓的行为；</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5、考试期间翻看书籍、资料或使用手机、平板电脑的行为；</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6、抄录、传播试题内容，或通过图片、视频记录笔试过程的行为；</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7、考试过程中存在与考试无关的行为，包括</w:t>
      </w:r>
      <w:r>
        <w:rPr>
          <w:rFonts w:hint="eastAsia" w:ascii="Times New Roman" w:hAnsi="Times New Roman" w:eastAsia="方正仿宋_GBK" w:cs="Times New Roman"/>
          <w:color w:val="2B2B2B"/>
          <w:sz w:val="32"/>
          <w:szCs w:val="32"/>
        </w:rPr>
        <w:t>与他人聊天、</w:t>
      </w:r>
      <w:r>
        <w:rPr>
          <w:rFonts w:ascii="Times New Roman" w:hAnsi="Times New Roman" w:eastAsia="方正仿宋_GBK" w:cs="Times New Roman"/>
          <w:color w:val="2B2B2B"/>
          <w:sz w:val="32"/>
          <w:szCs w:val="32"/>
        </w:rPr>
        <w:t>饮食、躺卧、自行离席休息</w:t>
      </w:r>
      <w:r>
        <w:rPr>
          <w:rFonts w:hint="eastAsia" w:ascii="Times New Roman" w:hAnsi="Times New Roman" w:eastAsia="方正仿宋_GBK" w:cs="Times New Roman"/>
          <w:color w:val="2B2B2B"/>
          <w:sz w:val="32"/>
          <w:szCs w:val="32"/>
        </w:rPr>
        <w:t>、接打电话</w:t>
      </w:r>
      <w:r>
        <w:rPr>
          <w:rFonts w:ascii="Times New Roman" w:hAnsi="Times New Roman" w:eastAsia="方正仿宋_GBK" w:cs="Times New Roman"/>
          <w:color w:val="2B2B2B"/>
          <w:sz w:val="32"/>
          <w:szCs w:val="32"/>
        </w:rPr>
        <w:t>等；</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8、答卷中不可出现考生姓名、证件号码等与考生有关的信息；</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9、评卷过程中发现并认定为答案雷同的。</w:t>
      </w:r>
    </w:p>
    <w:p>
      <w:pPr>
        <w:ind w:firstLine="640" w:firstLineChars="200"/>
        <w:rPr>
          <w:rFonts w:ascii="Times New Roman" w:hAnsi="Times New Roman" w:eastAsia="方正仿宋_GBK" w:cs="Times New Roman"/>
          <w:color w:val="2B2B2B"/>
          <w:sz w:val="32"/>
          <w:szCs w:val="32"/>
        </w:rPr>
      </w:pPr>
      <w:r>
        <w:rPr>
          <w:rFonts w:ascii="Times New Roman" w:hAnsi="Times New Roman" w:eastAsia="方正仿宋_GBK" w:cs="Times New Roman"/>
          <w:color w:val="2B2B2B"/>
          <w:sz w:val="32"/>
          <w:szCs w:val="32"/>
        </w:rPr>
        <w:t>除以上列举的、任何疑似违反考试公平性的行为及情况，都将根据违纪严重程度做出警告、终止笔试或取消笔试成绩处理。</w:t>
      </w:r>
    </w:p>
    <w:p>
      <w:pPr>
        <w:ind w:firstLine="643" w:firstLineChars="200"/>
        <w:rPr>
          <w:rFonts w:ascii="黑体" w:hAnsi="黑体" w:eastAsia="黑体" w:cs="Times New Roman"/>
          <w:b/>
          <w:bCs/>
          <w:sz w:val="32"/>
          <w:szCs w:val="32"/>
        </w:rPr>
      </w:pPr>
      <w:r>
        <w:rPr>
          <w:rFonts w:ascii="黑体" w:hAnsi="黑体" w:eastAsia="黑体" w:cs="Times New Roman"/>
          <w:b/>
          <w:bCs/>
          <w:sz w:val="32"/>
          <w:szCs w:val="32"/>
        </w:rPr>
        <w:t>二、易考在线考试考生操作手册</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本次考试为在线考试形式，考生需自行准备符合要求的考试设备、监控设备和考试场所。</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2B2B2B"/>
          <w:sz w:val="32"/>
          <w:szCs w:val="32"/>
        </w:rPr>
        <w:t>为帮助考生熟悉线上系统，了解考试流程并测试软硬件环境，请考生复制如下网址在浏览器打开查看考生操作手册：</w:t>
      </w:r>
    </w:p>
    <w:p>
      <w:pPr>
        <w:rPr>
          <w:rFonts w:ascii="Times New Roman" w:hAnsi="Times New Roman" w:eastAsia="方正仿宋_GBK" w:cs="Times New Roman"/>
          <w:color w:val="2B2B2B"/>
          <w:sz w:val="32"/>
          <w:szCs w:val="32"/>
        </w:rPr>
      </w:pPr>
      <w:r>
        <w:fldChar w:fldCharType="begin"/>
      </w:r>
      <w:r>
        <w:instrText xml:space="preserve"> HYPERLINK "https://docs.qq.com/doc/DTHlWVUJ0ZnlkblpH" </w:instrText>
      </w:r>
      <w:r>
        <w:fldChar w:fldCharType="separate"/>
      </w:r>
      <w:r>
        <w:rPr>
          <w:rStyle w:val="5"/>
          <w:rFonts w:ascii="Times New Roman" w:hAnsi="Times New Roman" w:eastAsia="方正仿宋_GBK" w:cs="Times New Roman"/>
          <w:sz w:val="32"/>
          <w:szCs w:val="32"/>
        </w:rPr>
        <w:t>https://docs.qq.com/doc/DTHlWVUJ0ZnlkblpH</w:t>
      </w:r>
      <w:r>
        <w:rPr>
          <w:rStyle w:val="5"/>
          <w:rFonts w:ascii="Times New Roman" w:hAnsi="Times New Roman" w:eastAsia="方正仿宋_GBK" w:cs="Times New Roman"/>
          <w:sz w:val="32"/>
          <w:szCs w:val="32"/>
        </w:rPr>
        <w:fldChar w:fldCharType="end"/>
      </w:r>
    </w:p>
    <w:p>
      <w:pPr>
        <w:rPr>
          <w:rFonts w:ascii="Times New Roman" w:hAnsi="Times New Roman" w:eastAsia="方正仿宋_GBK" w:cs="Times New Roman"/>
          <w:color w:val="2B2B2B"/>
          <w:sz w:val="32"/>
          <w:szCs w:val="32"/>
        </w:rPr>
      </w:pPr>
    </w:p>
    <w:p>
      <w:pPr>
        <w:widowControl/>
        <w:jc w:val="left"/>
        <w:rPr>
          <w:rFonts w:ascii="Times New Roman" w:hAnsi="Times New Roman" w:eastAsia="方正仿宋_GBK" w:cs="Times New Roman"/>
          <w:color w:val="2B2B2B"/>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19F868-E6A2-47EE-9AEE-AC5760354D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D1958E05-75A1-4263-BEFD-F9B1D3AD9C0C}"/>
  </w:font>
  <w:font w:name="方正仿宋_GBK">
    <w:panose1 w:val="02000000000000000000"/>
    <w:charset w:val="86"/>
    <w:family w:val="script"/>
    <w:pitch w:val="default"/>
    <w:sig w:usb0="A00002BF" w:usb1="38CF7CFA" w:usb2="00082016" w:usb3="00000000" w:csb0="00040001" w:csb1="00000000"/>
    <w:embedRegular r:id="rId3" w:fontKey="{3DCB35FD-CAE2-44BF-BDD3-9511AC1A7050}"/>
  </w:font>
  <w:font w:name="楷体">
    <w:panose1 w:val="02010609060101010101"/>
    <w:charset w:val="86"/>
    <w:family w:val="modern"/>
    <w:pitch w:val="default"/>
    <w:sig w:usb0="800002BF" w:usb1="38CF7CFA" w:usb2="00000016" w:usb3="00000000" w:csb0="00040001" w:csb1="00000000"/>
    <w:embedRegular r:id="rId4" w:fontKey="{676886AD-781C-4102-B31B-3C3333D6192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70EF1"/>
    <w:rsid w:val="017B12AA"/>
    <w:rsid w:val="021F427C"/>
    <w:rsid w:val="025B5AF1"/>
    <w:rsid w:val="05CE2C91"/>
    <w:rsid w:val="06994695"/>
    <w:rsid w:val="0746711A"/>
    <w:rsid w:val="088B4FFE"/>
    <w:rsid w:val="08CF4E83"/>
    <w:rsid w:val="0AAE36DF"/>
    <w:rsid w:val="0B182DE2"/>
    <w:rsid w:val="0C146E4E"/>
    <w:rsid w:val="0E080479"/>
    <w:rsid w:val="0E3F0006"/>
    <w:rsid w:val="0EDC2AED"/>
    <w:rsid w:val="1017717D"/>
    <w:rsid w:val="10A23F7F"/>
    <w:rsid w:val="116A2F99"/>
    <w:rsid w:val="12570EF1"/>
    <w:rsid w:val="13136353"/>
    <w:rsid w:val="16055059"/>
    <w:rsid w:val="16BA5DB9"/>
    <w:rsid w:val="16FC4CB9"/>
    <w:rsid w:val="17CE37D6"/>
    <w:rsid w:val="18F0735A"/>
    <w:rsid w:val="197914BB"/>
    <w:rsid w:val="1A096BA7"/>
    <w:rsid w:val="1A686696"/>
    <w:rsid w:val="1B263C44"/>
    <w:rsid w:val="1BEC2513"/>
    <w:rsid w:val="1C4F6248"/>
    <w:rsid w:val="1C6272E7"/>
    <w:rsid w:val="1CC33A55"/>
    <w:rsid w:val="1DEC054C"/>
    <w:rsid w:val="1E930DF5"/>
    <w:rsid w:val="1EA34B0C"/>
    <w:rsid w:val="219821ED"/>
    <w:rsid w:val="267E14C1"/>
    <w:rsid w:val="2690762D"/>
    <w:rsid w:val="26DD78F4"/>
    <w:rsid w:val="273271A1"/>
    <w:rsid w:val="28DC224E"/>
    <w:rsid w:val="291526E7"/>
    <w:rsid w:val="294C0807"/>
    <w:rsid w:val="29556E48"/>
    <w:rsid w:val="2AD71E98"/>
    <w:rsid w:val="2B336F2F"/>
    <w:rsid w:val="2C52798B"/>
    <w:rsid w:val="2C811F36"/>
    <w:rsid w:val="2CC72F36"/>
    <w:rsid w:val="2D377973"/>
    <w:rsid w:val="2E227697"/>
    <w:rsid w:val="305F56A2"/>
    <w:rsid w:val="306B489E"/>
    <w:rsid w:val="32E762DD"/>
    <w:rsid w:val="33561858"/>
    <w:rsid w:val="33603FC2"/>
    <w:rsid w:val="33EF5CF8"/>
    <w:rsid w:val="367B175D"/>
    <w:rsid w:val="37390C70"/>
    <w:rsid w:val="37C946A7"/>
    <w:rsid w:val="37EA17C9"/>
    <w:rsid w:val="386D274D"/>
    <w:rsid w:val="38840EBB"/>
    <w:rsid w:val="38D70966"/>
    <w:rsid w:val="39420B57"/>
    <w:rsid w:val="39643269"/>
    <w:rsid w:val="39E9692F"/>
    <w:rsid w:val="3A466ADF"/>
    <w:rsid w:val="3A9E408F"/>
    <w:rsid w:val="3BEF6C66"/>
    <w:rsid w:val="3C3E6B8F"/>
    <w:rsid w:val="3C600BE0"/>
    <w:rsid w:val="3E0C4911"/>
    <w:rsid w:val="3E967FE8"/>
    <w:rsid w:val="3EB06825"/>
    <w:rsid w:val="3F7537D1"/>
    <w:rsid w:val="3F850A62"/>
    <w:rsid w:val="40634283"/>
    <w:rsid w:val="412A10A3"/>
    <w:rsid w:val="417A2117"/>
    <w:rsid w:val="429D2049"/>
    <w:rsid w:val="43590288"/>
    <w:rsid w:val="43AB2485"/>
    <w:rsid w:val="43E24A41"/>
    <w:rsid w:val="44613DAC"/>
    <w:rsid w:val="485472C8"/>
    <w:rsid w:val="48BD74F4"/>
    <w:rsid w:val="494C2E9B"/>
    <w:rsid w:val="4A966C8D"/>
    <w:rsid w:val="4AD819BD"/>
    <w:rsid w:val="4C0E3628"/>
    <w:rsid w:val="4D3B4E39"/>
    <w:rsid w:val="4D6D7BFC"/>
    <w:rsid w:val="4D9235FA"/>
    <w:rsid w:val="4F0D7894"/>
    <w:rsid w:val="50142913"/>
    <w:rsid w:val="50D3247C"/>
    <w:rsid w:val="50EC20A2"/>
    <w:rsid w:val="50F8447B"/>
    <w:rsid w:val="518104BC"/>
    <w:rsid w:val="52FF0AD7"/>
    <w:rsid w:val="53717596"/>
    <w:rsid w:val="537C6088"/>
    <w:rsid w:val="53891B19"/>
    <w:rsid w:val="53CF30A3"/>
    <w:rsid w:val="53F22F88"/>
    <w:rsid w:val="543566AC"/>
    <w:rsid w:val="54D04655"/>
    <w:rsid w:val="552A1FDB"/>
    <w:rsid w:val="55A66393"/>
    <w:rsid w:val="56C0456E"/>
    <w:rsid w:val="57015879"/>
    <w:rsid w:val="57E10D43"/>
    <w:rsid w:val="58AA5875"/>
    <w:rsid w:val="59DA2AE1"/>
    <w:rsid w:val="5A9A6D2F"/>
    <w:rsid w:val="5B2869A2"/>
    <w:rsid w:val="5BAF3E99"/>
    <w:rsid w:val="5E111EE5"/>
    <w:rsid w:val="5FFE31B6"/>
    <w:rsid w:val="619F553C"/>
    <w:rsid w:val="62693E70"/>
    <w:rsid w:val="64A95BDB"/>
    <w:rsid w:val="64CE38E4"/>
    <w:rsid w:val="6563413E"/>
    <w:rsid w:val="659811D6"/>
    <w:rsid w:val="66F33F9D"/>
    <w:rsid w:val="67A15787"/>
    <w:rsid w:val="6889457C"/>
    <w:rsid w:val="6A0723A7"/>
    <w:rsid w:val="6B6340B1"/>
    <w:rsid w:val="6CDC50C0"/>
    <w:rsid w:val="6D5E6F9D"/>
    <w:rsid w:val="6D7F2F11"/>
    <w:rsid w:val="6E9045F2"/>
    <w:rsid w:val="6EDB096A"/>
    <w:rsid w:val="6F1C37AA"/>
    <w:rsid w:val="70367A1F"/>
    <w:rsid w:val="70CF7BEC"/>
    <w:rsid w:val="71EA3127"/>
    <w:rsid w:val="74416FDF"/>
    <w:rsid w:val="7541160E"/>
    <w:rsid w:val="75EC2C63"/>
    <w:rsid w:val="76097E79"/>
    <w:rsid w:val="76567889"/>
    <w:rsid w:val="767D1BE7"/>
    <w:rsid w:val="76B13867"/>
    <w:rsid w:val="79043CF0"/>
    <w:rsid w:val="79621F9D"/>
    <w:rsid w:val="7A8C311F"/>
    <w:rsid w:val="7B1675C9"/>
    <w:rsid w:val="7B5330A9"/>
    <w:rsid w:val="7CE95723"/>
    <w:rsid w:val="7E9473AA"/>
    <w:rsid w:val="7FBA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2022-03-08T11:12:00Z</dcterms:created>
  <dc:creator>pc</dc:creator>
  <cp:lastModifiedBy>pc</cp:lastModifiedBy>
  <dcterms:modified xsi:type="dcterms:W3CDTF">2022-03-08T11:12:52Z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06995B82A4AC4743943101999ABE55CE</vt:lpwstr>
  </property>
</Properties>
</file>